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212"/>
        <w:gridCol w:w="324"/>
      </w:tblGrid>
      <w:tr w:rsidR="001A0956" w:rsidTr="00073070">
        <w:trPr>
          <w:trHeight w:val="1016"/>
        </w:trPr>
        <w:tc>
          <w:tcPr>
            <w:tcW w:w="4551" w:type="dxa"/>
          </w:tcPr>
          <w:p w:rsidR="001A0956" w:rsidRPr="00792899" w:rsidRDefault="001A0956" w:rsidP="00506FED">
            <w:pPr>
              <w:jc w:val="center"/>
              <w:rPr>
                <w:sz w:val="28"/>
                <w:szCs w:val="28"/>
              </w:rPr>
            </w:pPr>
            <w:r w:rsidRPr="00792899">
              <w:rPr>
                <w:sz w:val="28"/>
                <w:szCs w:val="28"/>
              </w:rPr>
              <w:t>TỈNH</w:t>
            </w:r>
            <w:r w:rsidR="00C82534" w:rsidRPr="00792899">
              <w:rPr>
                <w:sz w:val="28"/>
                <w:szCs w:val="28"/>
              </w:rPr>
              <w:t xml:space="preserve"> ĐOÀN</w:t>
            </w:r>
            <w:r w:rsidRPr="00792899">
              <w:rPr>
                <w:sz w:val="28"/>
                <w:szCs w:val="28"/>
              </w:rPr>
              <w:t xml:space="preserve"> QUẢNG NAM</w:t>
            </w:r>
          </w:p>
          <w:p w:rsidR="00C82534" w:rsidRDefault="00C82534" w:rsidP="00506FED">
            <w:pPr>
              <w:jc w:val="center"/>
              <w:rPr>
                <w:b/>
                <w:sz w:val="28"/>
                <w:szCs w:val="28"/>
              </w:rPr>
            </w:pPr>
            <w:r>
              <w:rPr>
                <w:b/>
                <w:sz w:val="28"/>
                <w:szCs w:val="28"/>
              </w:rPr>
              <w:t>BCH ĐOÀN HUYỆN TÂY GIANG</w:t>
            </w:r>
          </w:p>
          <w:p w:rsidR="001A0956" w:rsidRDefault="001A0956" w:rsidP="00506FED">
            <w:pPr>
              <w:jc w:val="center"/>
              <w:rPr>
                <w:b/>
                <w:sz w:val="28"/>
                <w:szCs w:val="28"/>
              </w:rPr>
            </w:pPr>
            <w:r>
              <w:rPr>
                <w:b/>
                <w:sz w:val="28"/>
                <w:szCs w:val="28"/>
              </w:rPr>
              <w:t>***</w:t>
            </w:r>
          </w:p>
        </w:tc>
        <w:tc>
          <w:tcPr>
            <w:tcW w:w="4536" w:type="dxa"/>
            <w:gridSpan w:val="2"/>
          </w:tcPr>
          <w:p w:rsidR="001A0956" w:rsidRPr="00506FED" w:rsidRDefault="007E6CFE" w:rsidP="00506FED">
            <w:pPr>
              <w:jc w:val="right"/>
              <w:rPr>
                <w:b/>
                <w:sz w:val="30"/>
                <w:szCs w:val="30"/>
                <w:u w:val="single"/>
              </w:rPr>
            </w:pPr>
            <w:r w:rsidRPr="00506FED">
              <w:rPr>
                <w:b/>
                <w:sz w:val="30"/>
                <w:szCs w:val="30"/>
                <w:u w:val="single"/>
              </w:rPr>
              <w:t>ĐOÀN TNCS HỒ CHÍ MINH</w:t>
            </w:r>
          </w:p>
        </w:tc>
      </w:tr>
      <w:tr w:rsidR="001A0956" w:rsidRPr="00E86B30" w:rsidTr="00073070">
        <w:trPr>
          <w:trHeight w:val="317"/>
        </w:trPr>
        <w:tc>
          <w:tcPr>
            <w:tcW w:w="4551" w:type="dxa"/>
          </w:tcPr>
          <w:p w:rsidR="007E6CFE" w:rsidRPr="00E86B30" w:rsidRDefault="007E6CFE" w:rsidP="006D75A3">
            <w:pPr>
              <w:jc w:val="center"/>
              <w:rPr>
                <w:sz w:val="26"/>
                <w:szCs w:val="26"/>
              </w:rPr>
            </w:pPr>
            <w:r w:rsidRPr="00E86B30">
              <w:rPr>
                <w:sz w:val="26"/>
                <w:szCs w:val="26"/>
              </w:rPr>
              <w:t xml:space="preserve">Số: </w:t>
            </w:r>
            <w:r w:rsidR="00AE7CC3">
              <w:rPr>
                <w:sz w:val="26"/>
                <w:szCs w:val="26"/>
              </w:rPr>
              <w:t>382</w:t>
            </w:r>
            <w:r w:rsidRPr="00E86B30">
              <w:rPr>
                <w:sz w:val="26"/>
                <w:szCs w:val="26"/>
              </w:rPr>
              <w:t>-CV/</w:t>
            </w:r>
            <w:r w:rsidR="00287657" w:rsidRPr="00E86B30">
              <w:rPr>
                <w:sz w:val="26"/>
                <w:szCs w:val="26"/>
              </w:rPr>
              <w:t>H</w:t>
            </w:r>
            <w:r w:rsidRPr="00E86B30">
              <w:rPr>
                <w:sz w:val="26"/>
                <w:szCs w:val="26"/>
              </w:rPr>
              <w:t>ĐTN</w:t>
            </w:r>
          </w:p>
        </w:tc>
        <w:tc>
          <w:tcPr>
            <w:tcW w:w="4536" w:type="dxa"/>
            <w:gridSpan w:val="2"/>
          </w:tcPr>
          <w:p w:rsidR="001A0956" w:rsidRPr="00E86B30" w:rsidRDefault="00287657" w:rsidP="00AE7CC3">
            <w:pPr>
              <w:jc w:val="right"/>
              <w:rPr>
                <w:i/>
                <w:sz w:val="26"/>
                <w:szCs w:val="26"/>
              </w:rPr>
            </w:pPr>
            <w:r w:rsidRPr="00E86B30">
              <w:rPr>
                <w:i/>
                <w:sz w:val="26"/>
                <w:szCs w:val="26"/>
              </w:rPr>
              <w:t>Tây Giang</w:t>
            </w:r>
            <w:r w:rsidR="007E6CFE" w:rsidRPr="00E86B30">
              <w:rPr>
                <w:i/>
                <w:sz w:val="26"/>
                <w:szCs w:val="26"/>
              </w:rPr>
              <w:t xml:space="preserve">, ngày </w:t>
            </w:r>
            <w:r w:rsidR="00AE7CC3">
              <w:rPr>
                <w:i/>
                <w:sz w:val="26"/>
                <w:szCs w:val="26"/>
              </w:rPr>
              <w:t>30</w:t>
            </w:r>
            <w:r w:rsidR="007E6CFE" w:rsidRPr="00E86B30">
              <w:rPr>
                <w:i/>
                <w:sz w:val="26"/>
                <w:szCs w:val="26"/>
              </w:rPr>
              <w:t xml:space="preserve"> tháng </w:t>
            </w:r>
            <w:r w:rsidR="00084069" w:rsidRPr="00E86B30">
              <w:rPr>
                <w:i/>
                <w:sz w:val="26"/>
                <w:szCs w:val="26"/>
              </w:rPr>
              <w:t>5</w:t>
            </w:r>
            <w:r w:rsidR="007E6CFE" w:rsidRPr="00E86B30">
              <w:rPr>
                <w:i/>
                <w:sz w:val="26"/>
                <w:szCs w:val="26"/>
              </w:rPr>
              <w:t xml:space="preserve"> năm 2022</w:t>
            </w:r>
          </w:p>
        </w:tc>
      </w:tr>
      <w:tr w:rsidR="006D75A3" w:rsidTr="00073070">
        <w:trPr>
          <w:gridAfter w:val="1"/>
          <w:wAfter w:w="324" w:type="dxa"/>
          <w:trHeight w:val="873"/>
        </w:trPr>
        <w:tc>
          <w:tcPr>
            <w:tcW w:w="4551" w:type="dxa"/>
          </w:tcPr>
          <w:p w:rsidR="006D75A3" w:rsidRPr="007E6CFE" w:rsidRDefault="006D75A3" w:rsidP="00B62A39">
            <w:pPr>
              <w:jc w:val="center"/>
              <w:rPr>
                <w:sz w:val="28"/>
                <w:szCs w:val="28"/>
              </w:rPr>
            </w:pPr>
            <w:r w:rsidRPr="00524FCE">
              <w:rPr>
                <w:i/>
              </w:rPr>
              <w:t xml:space="preserve">“V/v </w:t>
            </w:r>
            <w:r w:rsidR="00B62A39">
              <w:rPr>
                <w:i/>
              </w:rPr>
              <w:t>đăng ký công trì</w:t>
            </w:r>
            <w:r w:rsidR="000D4525">
              <w:rPr>
                <w:i/>
              </w:rPr>
              <w:t>nh, phần</w:t>
            </w:r>
            <w:r w:rsidR="00B62A39">
              <w:rPr>
                <w:i/>
              </w:rPr>
              <w:t xml:space="preserve"> việc trong hoạt động Hè năm 2022</w:t>
            </w:r>
            <w:r w:rsidRPr="00524FCE">
              <w:rPr>
                <w:i/>
              </w:rPr>
              <w:t>”</w:t>
            </w:r>
          </w:p>
        </w:tc>
        <w:tc>
          <w:tcPr>
            <w:tcW w:w="4212" w:type="dxa"/>
          </w:tcPr>
          <w:p w:rsidR="006D75A3" w:rsidRDefault="006D75A3" w:rsidP="000D2FE1">
            <w:pPr>
              <w:jc w:val="right"/>
              <w:rPr>
                <w:i/>
                <w:sz w:val="26"/>
                <w:szCs w:val="26"/>
              </w:rPr>
            </w:pPr>
          </w:p>
        </w:tc>
      </w:tr>
    </w:tbl>
    <w:p w:rsidR="001A0956" w:rsidRPr="004C14BC" w:rsidRDefault="001A0956" w:rsidP="00491280">
      <w:pPr>
        <w:rPr>
          <w:b/>
          <w:sz w:val="32"/>
          <w:szCs w:val="32"/>
        </w:rPr>
      </w:pPr>
    </w:p>
    <w:p w:rsidR="00491280" w:rsidRDefault="00491280" w:rsidP="00506FED">
      <w:pPr>
        <w:spacing w:before="60" w:after="60"/>
        <w:jc w:val="center"/>
        <w:rPr>
          <w:b/>
          <w:sz w:val="28"/>
        </w:rPr>
      </w:pPr>
      <w:r>
        <w:rPr>
          <w:b/>
          <w:i/>
          <w:sz w:val="28"/>
        </w:rPr>
        <w:t>Kính gửi:</w:t>
      </w:r>
      <w:r>
        <w:rPr>
          <w:b/>
          <w:sz w:val="28"/>
        </w:rPr>
        <w:t xml:space="preserve"> </w:t>
      </w:r>
      <w:r w:rsidR="00277CB2">
        <w:rPr>
          <w:b/>
          <w:sz w:val="28"/>
        </w:rPr>
        <w:t>Đoàn các xã</w:t>
      </w:r>
      <w:r>
        <w:rPr>
          <w:b/>
          <w:sz w:val="28"/>
        </w:rPr>
        <w:t xml:space="preserve"> và </w:t>
      </w:r>
      <w:r w:rsidR="00277CB2">
        <w:rPr>
          <w:b/>
          <w:sz w:val="28"/>
        </w:rPr>
        <w:t>Đ</w:t>
      </w:r>
      <w:r>
        <w:rPr>
          <w:b/>
          <w:sz w:val="28"/>
        </w:rPr>
        <w:t>oàn trực thuộc.</w:t>
      </w:r>
    </w:p>
    <w:p w:rsidR="00491280" w:rsidRPr="00692A83" w:rsidRDefault="00491280" w:rsidP="004D0B08">
      <w:pPr>
        <w:rPr>
          <w:sz w:val="28"/>
          <w:szCs w:val="28"/>
        </w:rPr>
      </w:pPr>
    </w:p>
    <w:p w:rsidR="00906D8F" w:rsidRDefault="00491280" w:rsidP="005A7A18">
      <w:pPr>
        <w:spacing w:before="120" w:line="276" w:lineRule="auto"/>
        <w:ind w:firstLine="720"/>
        <w:jc w:val="both"/>
        <w:rPr>
          <w:sz w:val="28"/>
          <w:szCs w:val="28"/>
        </w:rPr>
      </w:pPr>
      <w:r w:rsidRPr="005A05F1">
        <w:rPr>
          <w:sz w:val="28"/>
          <w:szCs w:val="28"/>
        </w:rPr>
        <w:t>T</w:t>
      </w:r>
      <w:r w:rsidR="00AA57AB" w:rsidRPr="005A05F1">
        <w:rPr>
          <w:sz w:val="28"/>
          <w:szCs w:val="28"/>
        </w:rPr>
        <w:t>hực hiện Chương trình công tác Đ</w:t>
      </w:r>
      <w:r w:rsidRPr="005A05F1">
        <w:rPr>
          <w:sz w:val="28"/>
          <w:szCs w:val="28"/>
        </w:rPr>
        <w:t>oàn và pho</w:t>
      </w:r>
      <w:r w:rsidR="00621EB4" w:rsidRPr="005A05F1">
        <w:rPr>
          <w:sz w:val="28"/>
          <w:szCs w:val="28"/>
        </w:rPr>
        <w:t>ng trào thanh thiếu nhi năm 2022</w:t>
      </w:r>
      <w:r w:rsidR="002E2B0D">
        <w:rPr>
          <w:sz w:val="28"/>
          <w:szCs w:val="28"/>
        </w:rPr>
        <w:t>. Đ</w:t>
      </w:r>
      <w:r w:rsidR="005A05F1">
        <w:rPr>
          <w:sz w:val="28"/>
          <w:szCs w:val="28"/>
        </w:rPr>
        <w:t>ể có cơ sở</w:t>
      </w:r>
      <w:r w:rsidR="00AF4427" w:rsidRPr="005A05F1">
        <w:rPr>
          <w:sz w:val="28"/>
          <w:szCs w:val="28"/>
        </w:rPr>
        <w:t xml:space="preserve"> </w:t>
      </w:r>
      <w:r w:rsidR="005A05F1" w:rsidRPr="005A05F1">
        <w:rPr>
          <w:sz w:val="28"/>
          <w:szCs w:val="28"/>
        </w:rPr>
        <w:t>xây dựng kế hoạch và chỉ đạo thực</w:t>
      </w:r>
      <w:r w:rsidR="00192C61">
        <w:rPr>
          <w:sz w:val="28"/>
          <w:szCs w:val="28"/>
        </w:rPr>
        <w:t xml:space="preserve"> hiện các hoạt động H</w:t>
      </w:r>
      <w:r w:rsidR="00F84E0D">
        <w:rPr>
          <w:sz w:val="28"/>
          <w:szCs w:val="28"/>
        </w:rPr>
        <w:t>è năm 2022,</w:t>
      </w:r>
      <w:r w:rsidR="007859C5">
        <w:rPr>
          <w:sz w:val="28"/>
          <w:szCs w:val="28"/>
        </w:rPr>
        <w:t xml:space="preserve"> </w:t>
      </w:r>
      <w:r w:rsidRPr="005A05F1">
        <w:rPr>
          <w:sz w:val="28"/>
          <w:szCs w:val="28"/>
        </w:rPr>
        <w:t xml:space="preserve">Ban Thường vụ </w:t>
      </w:r>
      <w:r w:rsidR="00AF4427" w:rsidRPr="005A05F1">
        <w:rPr>
          <w:sz w:val="28"/>
          <w:szCs w:val="28"/>
        </w:rPr>
        <w:t>Huyện</w:t>
      </w:r>
      <w:r w:rsidRPr="005A05F1">
        <w:rPr>
          <w:sz w:val="28"/>
          <w:szCs w:val="28"/>
        </w:rPr>
        <w:t xml:space="preserve"> đoàn</w:t>
      </w:r>
      <w:r w:rsidR="00C9216E" w:rsidRPr="005A05F1">
        <w:rPr>
          <w:sz w:val="28"/>
          <w:szCs w:val="28"/>
        </w:rPr>
        <w:t xml:space="preserve"> Tây Giang</w:t>
      </w:r>
      <w:r w:rsidRPr="005A05F1">
        <w:rPr>
          <w:sz w:val="28"/>
          <w:szCs w:val="28"/>
        </w:rPr>
        <w:t xml:space="preserve"> </w:t>
      </w:r>
      <w:r w:rsidR="003517E3" w:rsidRPr="005A05F1">
        <w:rPr>
          <w:sz w:val="28"/>
          <w:szCs w:val="28"/>
        </w:rPr>
        <w:t>đề nghị</w:t>
      </w:r>
      <w:r w:rsidRPr="005A05F1">
        <w:rPr>
          <w:sz w:val="28"/>
          <w:szCs w:val="28"/>
        </w:rPr>
        <w:t xml:space="preserve"> </w:t>
      </w:r>
      <w:r w:rsidR="00843480" w:rsidRPr="005A05F1">
        <w:rPr>
          <w:sz w:val="28"/>
          <w:szCs w:val="28"/>
        </w:rPr>
        <w:t>Đoàn</w:t>
      </w:r>
      <w:r w:rsidR="003517E3" w:rsidRPr="005A05F1">
        <w:rPr>
          <w:sz w:val="28"/>
          <w:szCs w:val="28"/>
        </w:rPr>
        <w:t xml:space="preserve"> các xã và Đoàn trực thuộc</w:t>
      </w:r>
      <w:r w:rsidR="00843480" w:rsidRPr="005A05F1">
        <w:rPr>
          <w:sz w:val="28"/>
          <w:szCs w:val="28"/>
        </w:rPr>
        <w:t xml:space="preserve"> </w:t>
      </w:r>
      <w:r w:rsidR="00D51F06" w:rsidRPr="005A05F1">
        <w:rPr>
          <w:sz w:val="28"/>
          <w:szCs w:val="28"/>
        </w:rPr>
        <w:t>đăng ký các công trình, phần việc để tổ chức tình nguyện Hè năm 2022</w:t>
      </w:r>
      <w:r w:rsidR="002C3515">
        <w:rPr>
          <w:sz w:val="28"/>
          <w:szCs w:val="28"/>
        </w:rPr>
        <w:t xml:space="preserve"> tại địa phương, đơn vị </w:t>
      </w:r>
      <w:r w:rsidR="002249DF">
        <w:rPr>
          <w:sz w:val="28"/>
          <w:szCs w:val="28"/>
        </w:rPr>
        <w:t>mình</w:t>
      </w:r>
      <w:r w:rsidR="002249DF" w:rsidRPr="005A05F1">
        <w:rPr>
          <w:sz w:val="28"/>
          <w:szCs w:val="28"/>
        </w:rPr>
        <w:t xml:space="preserve"> đảm bảo an toàn</w:t>
      </w:r>
      <w:r w:rsidR="003C5937">
        <w:rPr>
          <w:sz w:val="28"/>
          <w:szCs w:val="28"/>
        </w:rPr>
        <w:t xml:space="preserve"> trong công tác</w:t>
      </w:r>
      <w:r w:rsidR="002249DF" w:rsidRPr="005A05F1">
        <w:rPr>
          <w:sz w:val="28"/>
          <w:szCs w:val="28"/>
        </w:rPr>
        <w:t xml:space="preserve"> phòng, chống dịch bệnh COVID-19, thiết thực, hiệu quả, theo đúng các quy định hiện hành; giúp đoàn viên, thanh thiếu nhi, học sinh, sinh viên học tập, vui chơi, rèn luyện và tham gia tốt các hoạt động xã hội</w:t>
      </w:r>
      <w:r w:rsidR="00036A54">
        <w:rPr>
          <w:sz w:val="28"/>
          <w:szCs w:val="28"/>
        </w:rPr>
        <w:t>.</w:t>
      </w:r>
      <w:r w:rsidR="00760941">
        <w:rPr>
          <w:sz w:val="28"/>
          <w:szCs w:val="28"/>
        </w:rPr>
        <w:t xml:space="preserve"> Trong đó, các công trình, phần việc cần </w:t>
      </w:r>
      <w:r w:rsidR="003C5937">
        <w:rPr>
          <w:sz w:val="28"/>
          <w:szCs w:val="28"/>
        </w:rPr>
        <w:t>dự kiến cụ thể về</w:t>
      </w:r>
      <w:r w:rsidR="00760941">
        <w:rPr>
          <w:sz w:val="28"/>
          <w:szCs w:val="28"/>
        </w:rPr>
        <w:t xml:space="preserve"> quy mô, số lượng ĐVTN, học sinh, sinh viên tham gia; thời gian, địa điểm thực hiện và các điều kiện liên quan cần thiết.</w:t>
      </w:r>
    </w:p>
    <w:p w:rsidR="006633D5" w:rsidRDefault="006633D5" w:rsidP="005A7A18">
      <w:pPr>
        <w:spacing w:before="120" w:line="276" w:lineRule="auto"/>
        <w:ind w:firstLine="720"/>
        <w:jc w:val="both"/>
        <w:rPr>
          <w:sz w:val="28"/>
          <w:szCs w:val="28"/>
        </w:rPr>
      </w:pPr>
      <w:r w:rsidRPr="006633D5">
        <w:rPr>
          <w:b/>
          <w:sz w:val="28"/>
          <w:szCs w:val="28"/>
        </w:rPr>
        <w:t>Lưu ý:</w:t>
      </w:r>
      <w:r>
        <w:rPr>
          <w:b/>
          <w:sz w:val="28"/>
          <w:szCs w:val="28"/>
        </w:rPr>
        <w:t xml:space="preserve"> </w:t>
      </w:r>
      <w:r w:rsidRPr="006633D5">
        <w:rPr>
          <w:sz w:val="28"/>
          <w:szCs w:val="28"/>
        </w:rPr>
        <w:t>Các địa phương, đơn vị đăng ký công trình, phần việc để tổ chức tình nguyện Hè năm 2022 gắn với triển khai công trình thanh niên chào mừng Đại hội đại biểu Đoàn TNCS Hồ Chí Minh huyện Tây Giang lần thứ XVII và tiến tới Đại hội Đoàn toàn tỉnh lần thứ XIX và Đại hội Đoàn toàn quốc lần thứ XII, nhiệm kỳ 2022-2027</w:t>
      </w:r>
      <w:r>
        <w:rPr>
          <w:sz w:val="28"/>
          <w:szCs w:val="28"/>
        </w:rPr>
        <w:t>.</w:t>
      </w:r>
    </w:p>
    <w:p w:rsidR="00B21544" w:rsidRPr="00B21544" w:rsidRDefault="00B21544" w:rsidP="005A7A18">
      <w:pPr>
        <w:spacing w:before="120" w:line="276" w:lineRule="auto"/>
        <w:jc w:val="center"/>
        <w:rPr>
          <w:i/>
          <w:sz w:val="28"/>
          <w:szCs w:val="28"/>
        </w:rPr>
      </w:pPr>
      <w:r w:rsidRPr="00B21544">
        <w:rPr>
          <w:i/>
          <w:sz w:val="28"/>
          <w:szCs w:val="28"/>
        </w:rPr>
        <w:t>(Có mẫu đăng ký kèm theo)</w:t>
      </w:r>
    </w:p>
    <w:p w:rsidR="006B3413" w:rsidRPr="008A3BAF" w:rsidRDefault="00760941" w:rsidP="008A3BAF">
      <w:pPr>
        <w:spacing w:before="120" w:line="276" w:lineRule="auto"/>
        <w:ind w:firstLine="720"/>
        <w:jc w:val="both"/>
        <w:rPr>
          <w:spacing w:val="4"/>
          <w:sz w:val="28"/>
          <w:szCs w:val="28"/>
          <w:lang w:val="vi-VN"/>
        </w:rPr>
      </w:pPr>
      <w:r>
        <w:rPr>
          <w:spacing w:val="4"/>
          <w:sz w:val="28"/>
          <w:szCs w:val="28"/>
        </w:rPr>
        <w:t>Đ</w:t>
      </w:r>
      <w:r w:rsidR="00491280" w:rsidRPr="00395399">
        <w:rPr>
          <w:spacing w:val="4"/>
          <w:sz w:val="28"/>
          <w:szCs w:val="28"/>
        </w:rPr>
        <w:t xml:space="preserve">ề nghị </w:t>
      </w:r>
      <w:r w:rsidR="00545FC8" w:rsidRPr="00395399">
        <w:rPr>
          <w:spacing w:val="4"/>
          <w:sz w:val="28"/>
          <w:szCs w:val="28"/>
        </w:rPr>
        <w:t>Đoàn các xã và Đoàn trực thuộc</w:t>
      </w:r>
      <w:r w:rsidR="00491280" w:rsidRPr="00395399">
        <w:rPr>
          <w:spacing w:val="4"/>
          <w:sz w:val="28"/>
          <w:szCs w:val="28"/>
        </w:rPr>
        <w:t xml:space="preserve"> </w:t>
      </w:r>
      <w:r w:rsidR="006B3413">
        <w:rPr>
          <w:spacing w:val="4"/>
          <w:sz w:val="28"/>
          <w:szCs w:val="28"/>
        </w:rPr>
        <w:t xml:space="preserve">nghiêm túc </w:t>
      </w:r>
      <w:r w:rsidR="00491280" w:rsidRPr="00395399">
        <w:rPr>
          <w:spacing w:val="4"/>
          <w:sz w:val="28"/>
          <w:szCs w:val="28"/>
        </w:rPr>
        <w:t>triển khai t</w:t>
      </w:r>
      <w:r w:rsidR="009D4E94" w:rsidRPr="00395399">
        <w:rPr>
          <w:spacing w:val="4"/>
          <w:sz w:val="28"/>
          <w:szCs w:val="28"/>
        </w:rPr>
        <w:t>hực hiện</w:t>
      </w:r>
      <w:r w:rsidR="001306EF" w:rsidRPr="00395399">
        <w:rPr>
          <w:spacing w:val="4"/>
          <w:sz w:val="28"/>
          <w:szCs w:val="28"/>
        </w:rPr>
        <w:t xml:space="preserve"> </w:t>
      </w:r>
      <w:r w:rsidR="008A3EA5">
        <w:rPr>
          <w:spacing w:val="4"/>
          <w:sz w:val="28"/>
          <w:szCs w:val="28"/>
        </w:rPr>
        <w:t>và gửi bảng đăng ký về</w:t>
      </w:r>
      <w:r w:rsidR="0053772B">
        <w:rPr>
          <w:spacing w:val="4"/>
          <w:sz w:val="28"/>
          <w:szCs w:val="28"/>
        </w:rPr>
        <w:t xml:space="preserve"> cơ quan</w:t>
      </w:r>
      <w:r w:rsidR="008A3EA5">
        <w:rPr>
          <w:spacing w:val="4"/>
          <w:sz w:val="28"/>
          <w:szCs w:val="28"/>
        </w:rPr>
        <w:t xml:space="preserve"> Huyện đoàn</w:t>
      </w:r>
      <w:r w:rsidR="0036311E">
        <w:rPr>
          <w:spacing w:val="4"/>
          <w:sz w:val="28"/>
          <w:szCs w:val="28"/>
        </w:rPr>
        <w:t xml:space="preserve"> Tây Giang</w:t>
      </w:r>
      <w:r w:rsidR="00005E55">
        <w:rPr>
          <w:spacing w:val="4"/>
          <w:sz w:val="28"/>
          <w:szCs w:val="28"/>
        </w:rPr>
        <w:t xml:space="preserve"> (</w:t>
      </w:r>
      <w:r w:rsidR="0053772B">
        <w:rPr>
          <w:spacing w:val="4"/>
          <w:sz w:val="28"/>
          <w:szCs w:val="28"/>
        </w:rPr>
        <w:t>gửi văn bản giấy</w:t>
      </w:r>
      <w:r w:rsidR="002A5EB8">
        <w:rPr>
          <w:spacing w:val="4"/>
          <w:sz w:val="28"/>
          <w:szCs w:val="28"/>
        </w:rPr>
        <w:t xml:space="preserve"> có đóng dấu</w:t>
      </w:r>
      <w:r w:rsidR="0053772B">
        <w:rPr>
          <w:spacing w:val="4"/>
          <w:sz w:val="28"/>
          <w:szCs w:val="28"/>
        </w:rPr>
        <w:t xml:space="preserve"> và bản mềm </w:t>
      </w:r>
      <w:r w:rsidR="00005E55">
        <w:rPr>
          <w:spacing w:val="4"/>
          <w:sz w:val="28"/>
          <w:szCs w:val="28"/>
        </w:rPr>
        <w:t xml:space="preserve">qua địa chỉ gmail: </w:t>
      </w:r>
      <w:r w:rsidR="00005E55" w:rsidRPr="008B02C0">
        <w:rPr>
          <w:b/>
          <w:spacing w:val="4"/>
          <w:sz w:val="28"/>
          <w:szCs w:val="28"/>
        </w:rPr>
        <w:t>hoangnvtg@gmail.com</w:t>
      </w:r>
      <w:r w:rsidR="00005E55">
        <w:rPr>
          <w:spacing w:val="4"/>
          <w:sz w:val="28"/>
          <w:szCs w:val="28"/>
        </w:rPr>
        <w:t xml:space="preserve"> hoặc địa chỉ cá nhân của đồng chí Arâl Hoàng, Phó Bí thư Huyện đoàn)</w:t>
      </w:r>
      <w:r w:rsidR="008A3EA5">
        <w:rPr>
          <w:spacing w:val="4"/>
          <w:sz w:val="28"/>
          <w:szCs w:val="28"/>
        </w:rPr>
        <w:t xml:space="preserve"> trước ngày </w:t>
      </w:r>
      <w:r w:rsidR="008A3EA5" w:rsidRPr="008A3EA5">
        <w:rPr>
          <w:b/>
          <w:spacing w:val="4"/>
          <w:sz w:val="28"/>
          <w:szCs w:val="28"/>
        </w:rPr>
        <w:t>0</w:t>
      </w:r>
      <w:r w:rsidR="004267AD">
        <w:rPr>
          <w:b/>
          <w:spacing w:val="4"/>
          <w:sz w:val="28"/>
          <w:szCs w:val="28"/>
          <w:lang w:val="vi-VN"/>
        </w:rPr>
        <w:t>2</w:t>
      </w:r>
      <w:r w:rsidR="008A3EA5" w:rsidRPr="008A3EA5">
        <w:rPr>
          <w:b/>
          <w:spacing w:val="4"/>
          <w:sz w:val="28"/>
          <w:szCs w:val="28"/>
        </w:rPr>
        <w:t>/6/2022</w:t>
      </w:r>
      <w:r w:rsidR="00AA57AB" w:rsidRPr="00395399">
        <w:rPr>
          <w:spacing w:val="4"/>
          <w:sz w:val="28"/>
          <w:szCs w:val="28"/>
        </w:rPr>
        <w:t>.</w:t>
      </w:r>
      <w:r w:rsidR="006B3413">
        <w:rPr>
          <w:spacing w:val="4"/>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621EB4" w:rsidTr="00785B41">
        <w:tc>
          <w:tcPr>
            <w:tcW w:w="3936" w:type="dxa"/>
          </w:tcPr>
          <w:p w:rsidR="00C72A83" w:rsidRDefault="00C72A83" w:rsidP="00E87C7E">
            <w:pPr>
              <w:jc w:val="both"/>
              <w:rPr>
                <w:spacing w:val="-6"/>
              </w:rPr>
            </w:pPr>
            <w:r>
              <w:rPr>
                <w:b/>
                <w:sz w:val="26"/>
                <w:szCs w:val="26"/>
                <w:lang w:val="pt-BR"/>
              </w:rPr>
              <w:t>Nơi nhận</w:t>
            </w:r>
          </w:p>
          <w:p w:rsidR="00E87C7E" w:rsidRDefault="00E87C7E" w:rsidP="00E87C7E">
            <w:pPr>
              <w:jc w:val="both"/>
              <w:rPr>
                <w:spacing w:val="-6"/>
              </w:rPr>
            </w:pPr>
            <w:r w:rsidRPr="00546ACA">
              <w:rPr>
                <w:spacing w:val="-6"/>
              </w:rPr>
              <w:t>- Như trên;</w:t>
            </w:r>
          </w:p>
          <w:p w:rsidR="00E87C7E" w:rsidRDefault="00E87C7E" w:rsidP="00E87C7E">
            <w:pPr>
              <w:jc w:val="both"/>
              <w:rPr>
                <w:spacing w:val="-6"/>
              </w:rPr>
            </w:pPr>
            <w:r>
              <w:rPr>
                <w:spacing w:val="-6"/>
              </w:rPr>
              <w:t>- Ban Dân vận Huyện ủy;</w:t>
            </w:r>
          </w:p>
          <w:p w:rsidR="00A03AF9" w:rsidRPr="00546ACA" w:rsidRDefault="00A03AF9" w:rsidP="00E87C7E">
            <w:pPr>
              <w:jc w:val="both"/>
              <w:rPr>
                <w:spacing w:val="-6"/>
              </w:rPr>
            </w:pPr>
            <w:r>
              <w:rPr>
                <w:spacing w:val="-6"/>
              </w:rPr>
              <w:t>- UBND huyện Tây Giang</w:t>
            </w:r>
            <w:r w:rsidR="00FB234A">
              <w:rPr>
                <w:spacing w:val="-6"/>
              </w:rPr>
              <w:t>;</w:t>
            </w:r>
          </w:p>
          <w:p w:rsidR="00621EB4" w:rsidRPr="00546ACA" w:rsidRDefault="00621EB4" w:rsidP="00621EB4">
            <w:pPr>
              <w:jc w:val="both"/>
              <w:rPr>
                <w:spacing w:val="-6"/>
              </w:rPr>
            </w:pPr>
            <w:r w:rsidRPr="00546ACA">
              <w:rPr>
                <w:spacing w:val="-6"/>
              </w:rPr>
              <w:t xml:space="preserve">- </w:t>
            </w:r>
            <w:r w:rsidR="00E87C7E">
              <w:rPr>
                <w:spacing w:val="-6"/>
              </w:rPr>
              <w:t>Thường trực</w:t>
            </w:r>
            <w:r w:rsidR="001306EF" w:rsidRPr="00546ACA">
              <w:rPr>
                <w:spacing w:val="-6"/>
              </w:rPr>
              <w:t xml:space="preserve"> Tỉnh đoàn</w:t>
            </w:r>
            <w:r w:rsidRPr="00546ACA">
              <w:rPr>
                <w:spacing w:val="-6"/>
              </w:rPr>
              <w:t>;</w:t>
            </w:r>
          </w:p>
          <w:p w:rsidR="00621EB4" w:rsidRDefault="00621EB4" w:rsidP="00621EB4">
            <w:pPr>
              <w:jc w:val="both"/>
              <w:rPr>
                <w:spacing w:val="-6"/>
              </w:rPr>
            </w:pPr>
            <w:r w:rsidRPr="00546ACA">
              <w:rPr>
                <w:spacing w:val="-6"/>
              </w:rPr>
              <w:t xml:space="preserve">- </w:t>
            </w:r>
            <w:r w:rsidR="00E87C7E">
              <w:rPr>
                <w:spacing w:val="-6"/>
              </w:rPr>
              <w:t>Ban Phong trào</w:t>
            </w:r>
            <w:r w:rsidRPr="00546ACA">
              <w:rPr>
                <w:spacing w:val="-6"/>
              </w:rPr>
              <w:t xml:space="preserve"> Tỉnh đoàn;</w:t>
            </w:r>
          </w:p>
          <w:p w:rsidR="004829BD" w:rsidRDefault="004829BD" w:rsidP="00621EB4">
            <w:pPr>
              <w:jc w:val="both"/>
              <w:rPr>
                <w:spacing w:val="-6"/>
              </w:rPr>
            </w:pPr>
            <w:r>
              <w:rPr>
                <w:spacing w:val="-6"/>
              </w:rPr>
              <w:t>- Ban Chỉ đạo HĐH năm 2022;</w:t>
            </w:r>
          </w:p>
          <w:p w:rsidR="00E87C7E" w:rsidRPr="00546ACA" w:rsidRDefault="00E87C7E" w:rsidP="00621EB4">
            <w:pPr>
              <w:jc w:val="both"/>
              <w:rPr>
                <w:spacing w:val="-6"/>
              </w:rPr>
            </w:pPr>
            <w:r>
              <w:rPr>
                <w:spacing w:val="-6"/>
              </w:rPr>
              <w:t xml:space="preserve">- </w:t>
            </w:r>
            <w:r w:rsidR="00FB234A">
              <w:rPr>
                <w:spacing w:val="-6"/>
              </w:rPr>
              <w:t>BTV Huyện đoàn;</w:t>
            </w:r>
          </w:p>
          <w:p w:rsidR="00621EB4" w:rsidRPr="00621EB4" w:rsidRDefault="00621EB4" w:rsidP="00947DCB">
            <w:pPr>
              <w:jc w:val="both"/>
              <w:rPr>
                <w:sz w:val="28"/>
                <w:szCs w:val="28"/>
                <w:lang w:val="nl-NL"/>
              </w:rPr>
            </w:pPr>
            <w:r w:rsidRPr="00546ACA">
              <w:rPr>
                <w:spacing w:val="-6"/>
              </w:rPr>
              <w:t>- Lưu VT</w:t>
            </w:r>
            <w:r w:rsidRPr="00546ACA">
              <w:rPr>
                <w:spacing w:val="-6"/>
                <w:vertAlign w:val="superscript"/>
              </w:rPr>
              <w:t>(</w:t>
            </w:r>
            <w:r w:rsidR="00947DCB">
              <w:rPr>
                <w:spacing w:val="-6"/>
                <w:vertAlign w:val="superscript"/>
              </w:rPr>
              <w:t>25</w:t>
            </w:r>
            <w:r w:rsidRPr="00546ACA">
              <w:rPr>
                <w:spacing w:val="-6"/>
                <w:vertAlign w:val="superscript"/>
              </w:rPr>
              <w:t>b)</w:t>
            </w:r>
          </w:p>
        </w:tc>
        <w:tc>
          <w:tcPr>
            <w:tcW w:w="5244" w:type="dxa"/>
          </w:tcPr>
          <w:p w:rsidR="00C72A83" w:rsidRPr="00B102D2" w:rsidRDefault="00C72A83" w:rsidP="001732B7">
            <w:pPr>
              <w:jc w:val="center"/>
              <w:rPr>
                <w:sz w:val="26"/>
                <w:szCs w:val="26"/>
                <w:lang w:val="nl-NL"/>
              </w:rPr>
            </w:pPr>
            <w:r w:rsidRPr="00B102D2">
              <w:rPr>
                <w:b/>
                <w:sz w:val="26"/>
                <w:szCs w:val="26"/>
                <w:lang w:val="nl-NL"/>
              </w:rPr>
              <w:t>TM. BAN THƯỜNG VỤ HUYỆN ĐOÀN</w:t>
            </w:r>
          </w:p>
          <w:p w:rsidR="00621EB4" w:rsidRPr="00B102D2" w:rsidRDefault="00621EB4" w:rsidP="001732B7">
            <w:pPr>
              <w:jc w:val="center"/>
              <w:rPr>
                <w:sz w:val="26"/>
                <w:szCs w:val="26"/>
                <w:lang w:val="nl-NL"/>
              </w:rPr>
            </w:pPr>
            <w:r w:rsidRPr="00B102D2">
              <w:rPr>
                <w:sz w:val="26"/>
                <w:szCs w:val="26"/>
                <w:lang w:val="nl-NL"/>
              </w:rPr>
              <w:t>BÍ THƯ</w:t>
            </w:r>
          </w:p>
          <w:p w:rsidR="00621EB4" w:rsidRPr="00EF48FD" w:rsidRDefault="001732B7" w:rsidP="00E63C5D">
            <w:pPr>
              <w:spacing w:after="120"/>
              <w:jc w:val="center"/>
              <w:rPr>
                <w:sz w:val="36"/>
                <w:szCs w:val="26"/>
                <w:lang w:val="nl-NL"/>
              </w:rPr>
            </w:pPr>
            <w:r w:rsidRPr="001732B7">
              <w:rPr>
                <w:noProof/>
                <w:sz w:val="40"/>
                <w:szCs w:val="20"/>
              </w:rPr>
              <w:drawing>
                <wp:inline distT="0" distB="0" distL="0" distR="0">
                  <wp:extent cx="2333625" cy="1181100"/>
                  <wp:effectExtent l="19050" t="0" r="9525" b="0"/>
                  <wp:docPr id="2" name="Picture 1" descr="Chữ ký a Hoài. chuẩ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ữ ký a Hoài. chuẩn.jpg"/>
                          <pic:cNvPicPr>
                            <a:picLocks noChangeAspect="1" noChangeArrowheads="1"/>
                          </pic:cNvPicPr>
                        </pic:nvPicPr>
                        <pic:blipFill>
                          <a:blip r:embed="rId9"/>
                          <a:srcRect/>
                          <a:stretch>
                            <a:fillRect/>
                          </a:stretch>
                        </pic:blipFill>
                        <pic:spPr bwMode="auto">
                          <a:xfrm>
                            <a:off x="0" y="0"/>
                            <a:ext cx="2333625" cy="1181100"/>
                          </a:xfrm>
                          <a:prstGeom prst="rect">
                            <a:avLst/>
                          </a:prstGeom>
                          <a:noFill/>
                          <a:ln w="9525">
                            <a:noFill/>
                            <a:miter lim="800000"/>
                            <a:headEnd/>
                            <a:tailEnd/>
                          </a:ln>
                        </pic:spPr>
                      </pic:pic>
                    </a:graphicData>
                  </a:graphic>
                </wp:inline>
              </w:drawing>
            </w:r>
          </w:p>
          <w:p w:rsidR="00621EB4" w:rsidRPr="00EF48FD" w:rsidRDefault="001732B7" w:rsidP="00621EB4">
            <w:pPr>
              <w:spacing w:after="120"/>
              <w:jc w:val="center"/>
              <w:rPr>
                <w:sz w:val="28"/>
                <w:szCs w:val="28"/>
                <w:lang w:val="nl-NL"/>
              </w:rPr>
            </w:pPr>
            <w:r>
              <w:rPr>
                <w:b/>
                <w:sz w:val="28"/>
                <w:szCs w:val="28"/>
              </w:rPr>
              <w:t>Cơlâu Hoài</w:t>
            </w:r>
          </w:p>
        </w:tc>
      </w:tr>
    </w:tbl>
    <w:p w:rsidR="00491280" w:rsidRPr="00692A83" w:rsidRDefault="00D06A8E" w:rsidP="00621EB4">
      <w:pPr>
        <w:jc w:val="both"/>
        <w:rPr>
          <w:sz w:val="2"/>
          <w:szCs w:val="2"/>
          <w:lang w:val="pt-BR"/>
        </w:rPr>
      </w:pPr>
      <w:r w:rsidRPr="00692A83">
        <w:rPr>
          <w:sz w:val="2"/>
          <w:szCs w:val="2"/>
          <w:lang w:val="pt-BR"/>
        </w:rPr>
        <w:t xml:space="preserve">                                                                                                                                                                                                                                                                                                                                                                                                                                                                                                                         </w:t>
      </w:r>
    </w:p>
    <w:p w:rsidR="00F737A2" w:rsidRPr="00692A83" w:rsidRDefault="00491280" w:rsidP="00DA7D0C">
      <w:pPr>
        <w:jc w:val="both"/>
        <w:rPr>
          <w:sz w:val="2"/>
          <w:szCs w:val="2"/>
        </w:rPr>
      </w:pPr>
      <w:r w:rsidRPr="00692A83">
        <w:rPr>
          <w:spacing w:val="-6"/>
          <w:sz w:val="2"/>
          <w:szCs w:val="2"/>
        </w:rPr>
        <w:tab/>
      </w:r>
      <w:r w:rsidRPr="00692A83">
        <w:rPr>
          <w:sz w:val="2"/>
          <w:szCs w:val="2"/>
        </w:rPr>
        <w:tab/>
      </w:r>
      <w:bookmarkStart w:id="0" w:name="_GoBack"/>
      <w:bookmarkEnd w:id="0"/>
    </w:p>
    <w:sectPr w:rsidR="00F737A2" w:rsidRPr="00692A83" w:rsidSect="00692A83">
      <w:pgSz w:w="11907" w:h="16840" w:code="9"/>
      <w:pgMar w:top="1134" w:right="1134" w:bottom="90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880" w:rsidRDefault="00D91880" w:rsidP="00A54D25">
      <w:r>
        <w:separator/>
      </w:r>
    </w:p>
  </w:endnote>
  <w:endnote w:type="continuationSeparator" w:id="0">
    <w:p w:rsidR="00D91880" w:rsidRDefault="00D91880" w:rsidP="00A5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880" w:rsidRDefault="00D91880" w:rsidP="00A54D25">
      <w:r>
        <w:separator/>
      </w:r>
    </w:p>
  </w:footnote>
  <w:footnote w:type="continuationSeparator" w:id="0">
    <w:p w:rsidR="00D91880" w:rsidRDefault="00D91880" w:rsidP="00A54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20927"/>
    <w:multiLevelType w:val="hybridMultilevel"/>
    <w:tmpl w:val="05FC0F2E"/>
    <w:lvl w:ilvl="0" w:tplc="C682EA5A">
      <w:start w:val="1"/>
      <w:numFmt w:val="decimal"/>
      <w:lvlText w:val="%1."/>
      <w:lvlJc w:val="left"/>
      <w:pPr>
        <w:ind w:left="1080" w:hanging="36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4C077B"/>
    <w:multiLevelType w:val="hybridMultilevel"/>
    <w:tmpl w:val="A14C8410"/>
    <w:lvl w:ilvl="0" w:tplc="FF8AF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80"/>
    <w:rsid w:val="00005E55"/>
    <w:rsid w:val="00006F05"/>
    <w:rsid w:val="00026652"/>
    <w:rsid w:val="00034AB5"/>
    <w:rsid w:val="00036A54"/>
    <w:rsid w:val="00043F4B"/>
    <w:rsid w:val="00060A6C"/>
    <w:rsid w:val="0006156D"/>
    <w:rsid w:val="00073070"/>
    <w:rsid w:val="00084069"/>
    <w:rsid w:val="00094524"/>
    <w:rsid w:val="00096478"/>
    <w:rsid w:val="000B649B"/>
    <w:rsid w:val="000D066E"/>
    <w:rsid w:val="000D2FE1"/>
    <w:rsid w:val="000D4525"/>
    <w:rsid w:val="000D67BE"/>
    <w:rsid w:val="000E72BB"/>
    <w:rsid w:val="001306EF"/>
    <w:rsid w:val="00143B6A"/>
    <w:rsid w:val="00153702"/>
    <w:rsid w:val="001732B7"/>
    <w:rsid w:val="00175125"/>
    <w:rsid w:val="00191599"/>
    <w:rsid w:val="00192C61"/>
    <w:rsid w:val="001A0956"/>
    <w:rsid w:val="001B030D"/>
    <w:rsid w:val="001C3ADD"/>
    <w:rsid w:val="001D55CF"/>
    <w:rsid w:val="001E3F2C"/>
    <w:rsid w:val="001F1089"/>
    <w:rsid w:val="00220100"/>
    <w:rsid w:val="002249DF"/>
    <w:rsid w:val="002367A1"/>
    <w:rsid w:val="00253F0B"/>
    <w:rsid w:val="00277CB2"/>
    <w:rsid w:val="00287657"/>
    <w:rsid w:val="002A5EB8"/>
    <w:rsid w:val="002B5529"/>
    <w:rsid w:val="002C3515"/>
    <w:rsid w:val="002E2B0D"/>
    <w:rsid w:val="002F31EB"/>
    <w:rsid w:val="00301A54"/>
    <w:rsid w:val="00306E4C"/>
    <w:rsid w:val="0031378F"/>
    <w:rsid w:val="00320D86"/>
    <w:rsid w:val="00327757"/>
    <w:rsid w:val="00340956"/>
    <w:rsid w:val="00341C6F"/>
    <w:rsid w:val="003517E3"/>
    <w:rsid w:val="0036311E"/>
    <w:rsid w:val="003756AB"/>
    <w:rsid w:val="00395399"/>
    <w:rsid w:val="00395B3D"/>
    <w:rsid w:val="003A5A57"/>
    <w:rsid w:val="003C5937"/>
    <w:rsid w:val="003C7759"/>
    <w:rsid w:val="003E659A"/>
    <w:rsid w:val="003F5F09"/>
    <w:rsid w:val="003F6A00"/>
    <w:rsid w:val="00414A31"/>
    <w:rsid w:val="004164A8"/>
    <w:rsid w:val="004267AD"/>
    <w:rsid w:val="00441F74"/>
    <w:rsid w:val="00457340"/>
    <w:rsid w:val="00460040"/>
    <w:rsid w:val="00460BF6"/>
    <w:rsid w:val="00472E77"/>
    <w:rsid w:val="004829BD"/>
    <w:rsid w:val="00491280"/>
    <w:rsid w:val="004913FE"/>
    <w:rsid w:val="004A0BC7"/>
    <w:rsid w:val="004B3433"/>
    <w:rsid w:val="004C14BC"/>
    <w:rsid w:val="004D0B08"/>
    <w:rsid w:val="004F19C6"/>
    <w:rsid w:val="00501CB7"/>
    <w:rsid w:val="00501D93"/>
    <w:rsid w:val="00506FED"/>
    <w:rsid w:val="00515170"/>
    <w:rsid w:val="005209CC"/>
    <w:rsid w:val="00524FCE"/>
    <w:rsid w:val="0053772B"/>
    <w:rsid w:val="00542839"/>
    <w:rsid w:val="00545FC8"/>
    <w:rsid w:val="00546ACA"/>
    <w:rsid w:val="00555F09"/>
    <w:rsid w:val="005579BE"/>
    <w:rsid w:val="00585C32"/>
    <w:rsid w:val="005862A6"/>
    <w:rsid w:val="00592596"/>
    <w:rsid w:val="005A05F1"/>
    <w:rsid w:val="005A42EC"/>
    <w:rsid w:val="005A58C9"/>
    <w:rsid w:val="005A7A18"/>
    <w:rsid w:val="005B3D72"/>
    <w:rsid w:val="005E320C"/>
    <w:rsid w:val="006078E4"/>
    <w:rsid w:val="00621EB4"/>
    <w:rsid w:val="006633D5"/>
    <w:rsid w:val="006726AA"/>
    <w:rsid w:val="00687AD0"/>
    <w:rsid w:val="00692A83"/>
    <w:rsid w:val="00694789"/>
    <w:rsid w:val="006A09E2"/>
    <w:rsid w:val="006B3413"/>
    <w:rsid w:val="006D75A3"/>
    <w:rsid w:val="006F501F"/>
    <w:rsid w:val="00702A8E"/>
    <w:rsid w:val="007252F3"/>
    <w:rsid w:val="00725EEB"/>
    <w:rsid w:val="00727A5D"/>
    <w:rsid w:val="00760941"/>
    <w:rsid w:val="007859C5"/>
    <w:rsid w:val="00785B41"/>
    <w:rsid w:val="00792899"/>
    <w:rsid w:val="007D18F8"/>
    <w:rsid w:val="007D4690"/>
    <w:rsid w:val="007E4ADD"/>
    <w:rsid w:val="007E6CFE"/>
    <w:rsid w:val="007F2865"/>
    <w:rsid w:val="00802D7F"/>
    <w:rsid w:val="008051DA"/>
    <w:rsid w:val="00822033"/>
    <w:rsid w:val="008232F3"/>
    <w:rsid w:val="00823684"/>
    <w:rsid w:val="00823B21"/>
    <w:rsid w:val="0082563B"/>
    <w:rsid w:val="008406EE"/>
    <w:rsid w:val="00843480"/>
    <w:rsid w:val="0085600A"/>
    <w:rsid w:val="00865A76"/>
    <w:rsid w:val="00896B59"/>
    <w:rsid w:val="008A3BAF"/>
    <w:rsid w:val="008A3EA5"/>
    <w:rsid w:val="008A644A"/>
    <w:rsid w:val="008B02C0"/>
    <w:rsid w:val="00906D8F"/>
    <w:rsid w:val="00911135"/>
    <w:rsid w:val="0094337B"/>
    <w:rsid w:val="00944E03"/>
    <w:rsid w:val="00947DCB"/>
    <w:rsid w:val="0095485B"/>
    <w:rsid w:val="00967D18"/>
    <w:rsid w:val="00994CC6"/>
    <w:rsid w:val="009D4E94"/>
    <w:rsid w:val="00A03AF9"/>
    <w:rsid w:val="00A07FA1"/>
    <w:rsid w:val="00A12B46"/>
    <w:rsid w:val="00A34103"/>
    <w:rsid w:val="00A41493"/>
    <w:rsid w:val="00A5382F"/>
    <w:rsid w:val="00A54D25"/>
    <w:rsid w:val="00A552EA"/>
    <w:rsid w:val="00AA57AB"/>
    <w:rsid w:val="00AA5A00"/>
    <w:rsid w:val="00AA74C8"/>
    <w:rsid w:val="00AE7A20"/>
    <w:rsid w:val="00AE7CC3"/>
    <w:rsid w:val="00AF4427"/>
    <w:rsid w:val="00B0422F"/>
    <w:rsid w:val="00B05CCA"/>
    <w:rsid w:val="00B102D2"/>
    <w:rsid w:val="00B21544"/>
    <w:rsid w:val="00B23812"/>
    <w:rsid w:val="00B31697"/>
    <w:rsid w:val="00B54383"/>
    <w:rsid w:val="00B62A39"/>
    <w:rsid w:val="00B67FD2"/>
    <w:rsid w:val="00B834D4"/>
    <w:rsid w:val="00BE73C9"/>
    <w:rsid w:val="00C103E4"/>
    <w:rsid w:val="00C143FA"/>
    <w:rsid w:val="00C5125E"/>
    <w:rsid w:val="00C7000C"/>
    <w:rsid w:val="00C72A83"/>
    <w:rsid w:val="00C82534"/>
    <w:rsid w:val="00C9216E"/>
    <w:rsid w:val="00CA3204"/>
    <w:rsid w:val="00CA3211"/>
    <w:rsid w:val="00CC510C"/>
    <w:rsid w:val="00CD6A96"/>
    <w:rsid w:val="00CD769B"/>
    <w:rsid w:val="00CD7CC2"/>
    <w:rsid w:val="00CE3045"/>
    <w:rsid w:val="00CE5937"/>
    <w:rsid w:val="00CF1C1B"/>
    <w:rsid w:val="00CF4D64"/>
    <w:rsid w:val="00D06A8E"/>
    <w:rsid w:val="00D07E49"/>
    <w:rsid w:val="00D11557"/>
    <w:rsid w:val="00D1300E"/>
    <w:rsid w:val="00D50BF5"/>
    <w:rsid w:val="00D51671"/>
    <w:rsid w:val="00D51F06"/>
    <w:rsid w:val="00D66F15"/>
    <w:rsid w:val="00D91880"/>
    <w:rsid w:val="00D97089"/>
    <w:rsid w:val="00DA7D0C"/>
    <w:rsid w:val="00DC1114"/>
    <w:rsid w:val="00DE1F45"/>
    <w:rsid w:val="00DE404C"/>
    <w:rsid w:val="00DF0425"/>
    <w:rsid w:val="00DF3570"/>
    <w:rsid w:val="00E16BB6"/>
    <w:rsid w:val="00E17574"/>
    <w:rsid w:val="00E4338D"/>
    <w:rsid w:val="00E50485"/>
    <w:rsid w:val="00E63C5D"/>
    <w:rsid w:val="00E74A68"/>
    <w:rsid w:val="00E86B30"/>
    <w:rsid w:val="00E87C7E"/>
    <w:rsid w:val="00E9409E"/>
    <w:rsid w:val="00EB4599"/>
    <w:rsid w:val="00ED4334"/>
    <w:rsid w:val="00ED5C0C"/>
    <w:rsid w:val="00EE4E91"/>
    <w:rsid w:val="00EF48FD"/>
    <w:rsid w:val="00EF4B33"/>
    <w:rsid w:val="00F04473"/>
    <w:rsid w:val="00F1157C"/>
    <w:rsid w:val="00F27221"/>
    <w:rsid w:val="00F34430"/>
    <w:rsid w:val="00F737A2"/>
    <w:rsid w:val="00F84E0D"/>
    <w:rsid w:val="00FB234A"/>
    <w:rsid w:val="00FE1CF5"/>
    <w:rsid w:val="00FF73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2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9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21EB4"/>
    <w:rPr>
      <w:color w:val="0000FF" w:themeColor="hyperlink"/>
      <w:u w:val="single"/>
    </w:rPr>
  </w:style>
  <w:style w:type="paragraph" w:styleId="ListParagraph">
    <w:name w:val="List Paragraph"/>
    <w:basedOn w:val="Normal"/>
    <w:uiPriority w:val="34"/>
    <w:qFormat/>
    <w:rsid w:val="00843480"/>
    <w:pPr>
      <w:ind w:left="720"/>
      <w:contextualSpacing/>
    </w:pPr>
  </w:style>
  <w:style w:type="paragraph" w:styleId="BalloonText">
    <w:name w:val="Balloon Text"/>
    <w:basedOn w:val="Normal"/>
    <w:link w:val="BalloonTextChar"/>
    <w:uiPriority w:val="99"/>
    <w:semiHidden/>
    <w:unhideWhenUsed/>
    <w:rsid w:val="00026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652"/>
    <w:rPr>
      <w:rFonts w:ascii="Segoe UI" w:eastAsia="Times New Roman" w:hAnsi="Segoe UI" w:cs="Segoe UI"/>
      <w:sz w:val="18"/>
      <w:szCs w:val="18"/>
    </w:rPr>
  </w:style>
  <w:style w:type="paragraph" w:styleId="Header">
    <w:name w:val="header"/>
    <w:basedOn w:val="Normal"/>
    <w:link w:val="HeaderChar"/>
    <w:uiPriority w:val="99"/>
    <w:unhideWhenUsed/>
    <w:rsid w:val="00A54D25"/>
    <w:pPr>
      <w:tabs>
        <w:tab w:val="center" w:pos="4680"/>
        <w:tab w:val="right" w:pos="9360"/>
      </w:tabs>
    </w:pPr>
  </w:style>
  <w:style w:type="character" w:customStyle="1" w:styleId="HeaderChar">
    <w:name w:val="Header Char"/>
    <w:basedOn w:val="DefaultParagraphFont"/>
    <w:link w:val="Header"/>
    <w:uiPriority w:val="99"/>
    <w:rsid w:val="00A54D2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54D25"/>
    <w:pPr>
      <w:tabs>
        <w:tab w:val="center" w:pos="4680"/>
        <w:tab w:val="right" w:pos="9360"/>
      </w:tabs>
    </w:pPr>
  </w:style>
  <w:style w:type="character" w:customStyle="1" w:styleId="FooterChar">
    <w:name w:val="Footer Char"/>
    <w:basedOn w:val="DefaultParagraphFont"/>
    <w:link w:val="Footer"/>
    <w:uiPriority w:val="99"/>
    <w:semiHidden/>
    <w:rsid w:val="00A54D2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2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9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21EB4"/>
    <w:rPr>
      <w:color w:val="0000FF" w:themeColor="hyperlink"/>
      <w:u w:val="single"/>
    </w:rPr>
  </w:style>
  <w:style w:type="paragraph" w:styleId="ListParagraph">
    <w:name w:val="List Paragraph"/>
    <w:basedOn w:val="Normal"/>
    <w:uiPriority w:val="34"/>
    <w:qFormat/>
    <w:rsid w:val="00843480"/>
    <w:pPr>
      <w:ind w:left="720"/>
      <w:contextualSpacing/>
    </w:pPr>
  </w:style>
  <w:style w:type="paragraph" w:styleId="BalloonText">
    <w:name w:val="Balloon Text"/>
    <w:basedOn w:val="Normal"/>
    <w:link w:val="BalloonTextChar"/>
    <w:uiPriority w:val="99"/>
    <w:semiHidden/>
    <w:unhideWhenUsed/>
    <w:rsid w:val="00026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652"/>
    <w:rPr>
      <w:rFonts w:ascii="Segoe UI" w:eastAsia="Times New Roman" w:hAnsi="Segoe UI" w:cs="Segoe UI"/>
      <w:sz w:val="18"/>
      <w:szCs w:val="18"/>
    </w:rPr>
  </w:style>
  <w:style w:type="paragraph" w:styleId="Header">
    <w:name w:val="header"/>
    <w:basedOn w:val="Normal"/>
    <w:link w:val="HeaderChar"/>
    <w:uiPriority w:val="99"/>
    <w:unhideWhenUsed/>
    <w:rsid w:val="00A54D25"/>
    <w:pPr>
      <w:tabs>
        <w:tab w:val="center" w:pos="4680"/>
        <w:tab w:val="right" w:pos="9360"/>
      </w:tabs>
    </w:pPr>
  </w:style>
  <w:style w:type="character" w:customStyle="1" w:styleId="HeaderChar">
    <w:name w:val="Header Char"/>
    <w:basedOn w:val="DefaultParagraphFont"/>
    <w:link w:val="Header"/>
    <w:uiPriority w:val="99"/>
    <w:rsid w:val="00A54D2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54D25"/>
    <w:pPr>
      <w:tabs>
        <w:tab w:val="center" w:pos="4680"/>
        <w:tab w:val="right" w:pos="9360"/>
      </w:tabs>
    </w:pPr>
  </w:style>
  <w:style w:type="character" w:customStyle="1" w:styleId="FooterChar">
    <w:name w:val="Footer Char"/>
    <w:basedOn w:val="DefaultParagraphFont"/>
    <w:link w:val="Footer"/>
    <w:uiPriority w:val="99"/>
    <w:semiHidden/>
    <w:rsid w:val="00A54D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10122">
      <w:bodyDiv w:val="1"/>
      <w:marLeft w:val="0"/>
      <w:marRight w:val="0"/>
      <w:marTop w:val="0"/>
      <w:marBottom w:val="0"/>
      <w:divBdr>
        <w:top w:val="none" w:sz="0" w:space="0" w:color="auto"/>
        <w:left w:val="none" w:sz="0" w:space="0" w:color="auto"/>
        <w:bottom w:val="none" w:sz="0" w:space="0" w:color="auto"/>
        <w:right w:val="none" w:sz="0" w:space="0" w:color="auto"/>
      </w:divBdr>
    </w:div>
    <w:div w:id="1236165937">
      <w:bodyDiv w:val="1"/>
      <w:marLeft w:val="0"/>
      <w:marRight w:val="0"/>
      <w:marTop w:val="0"/>
      <w:marBottom w:val="0"/>
      <w:divBdr>
        <w:top w:val="none" w:sz="0" w:space="0" w:color="auto"/>
        <w:left w:val="none" w:sz="0" w:space="0" w:color="auto"/>
        <w:bottom w:val="none" w:sz="0" w:space="0" w:color="auto"/>
        <w:right w:val="none" w:sz="0" w:space="0" w:color="auto"/>
      </w:divBdr>
    </w:div>
    <w:div w:id="14651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FF20B-FAFF-464E-BE6D-B26E3647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4</cp:revision>
  <cp:lastPrinted>2022-05-30T06:47:00Z</cp:lastPrinted>
  <dcterms:created xsi:type="dcterms:W3CDTF">2022-05-30T06:46:00Z</dcterms:created>
  <dcterms:modified xsi:type="dcterms:W3CDTF">2022-05-30T06:47:00Z</dcterms:modified>
</cp:coreProperties>
</file>